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13BD" w14:textId="363F0530" w:rsidR="00BE02F3" w:rsidRDefault="00EB4F52" w:rsidP="00BE02F3">
      <w:pPr>
        <w:pStyle w:val="berschrift2"/>
        <w:tabs>
          <w:tab w:val="left" w:pos="3576"/>
          <w:tab w:val="left" w:pos="752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098CD" wp14:editId="2AB6CA72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079500" cy="1079500"/>
            <wp:effectExtent l="0" t="0" r="635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alias w:val="Titel"/>
          <w:id w:val="-593937383"/>
          <w:placeholder>
            <w:docPart w:val="99BCE71FC7EE4E8A8F4752B4292B9D90"/>
          </w:placeholder>
        </w:sdtPr>
        <w:sdtEndPr/>
        <w:sdtContent>
          <w:r w:rsidR="00BE02F3">
            <w:rPr>
              <w:sz w:val="38"/>
              <w:szCs w:val="38"/>
            </w:rPr>
            <w:t>Stationsarbeit</w:t>
          </w:r>
        </w:sdtContent>
      </w:sdt>
      <w:r w:rsidR="00BD246E">
        <w:tab/>
      </w:r>
    </w:p>
    <w:p w14:paraId="780A9700" w14:textId="1285E8C2" w:rsidR="00BE02F3" w:rsidRDefault="00BE02F3" w:rsidP="00EB4F52">
      <w:pPr>
        <w:pStyle w:val="berschrift2"/>
        <w:tabs>
          <w:tab w:val="left" w:pos="3576"/>
          <w:tab w:val="left" w:pos="7524"/>
        </w:tabs>
        <w:jc w:val="left"/>
      </w:pPr>
      <w:r>
        <w:t>Informationen zu den Stationen &amp; Material</w:t>
      </w:r>
      <w:r>
        <w:tab/>
      </w:r>
    </w:p>
    <w:p w14:paraId="13543AF2" w14:textId="77777777" w:rsidR="00612DBB" w:rsidRPr="00612DBB" w:rsidRDefault="00612DBB" w:rsidP="00612DBB"/>
    <w:tbl>
      <w:tblPr>
        <w:tblStyle w:val="Tabellenraster"/>
        <w:tblW w:w="906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FE1E2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8"/>
        <w:gridCol w:w="6824"/>
      </w:tblGrid>
      <w:tr w:rsidR="00A47C01" w:rsidRPr="00576133" w14:paraId="2130E6B4" w14:textId="77777777" w:rsidTr="00A47C01">
        <w:tc>
          <w:tcPr>
            <w:tcW w:w="9062" w:type="dxa"/>
            <w:gridSpan w:val="2"/>
            <w:shd w:val="clear" w:color="auto" w:fill="F9B9BB"/>
          </w:tcPr>
          <w:p w14:paraId="6DCB094E" w14:textId="4777BDD3" w:rsidR="00A47C01" w:rsidRPr="00BE02F3" w:rsidRDefault="00A47C01" w:rsidP="00A47C01">
            <w:pPr>
              <w:suppressAutoHyphens/>
              <w:spacing w:before="120" w:after="120" w:line="240" w:lineRule="auto"/>
              <w:jc w:val="left"/>
              <w:rPr>
                <w:b/>
              </w:rPr>
            </w:pPr>
            <w:r>
              <w:rPr>
                <w:b/>
              </w:rPr>
              <w:t>Station 1</w:t>
            </w:r>
          </w:p>
        </w:tc>
      </w:tr>
      <w:tr w:rsidR="00BE02F3" w:rsidRPr="00576133" w14:paraId="153029A1" w14:textId="77777777" w:rsidTr="00A47C01">
        <w:tc>
          <w:tcPr>
            <w:tcW w:w="2238" w:type="dxa"/>
            <w:shd w:val="clear" w:color="auto" w:fill="FFE1E2"/>
          </w:tcPr>
          <w:p w14:paraId="3BA1FD7D" w14:textId="2D7193D4" w:rsidR="00BE02F3" w:rsidRPr="00576133" w:rsidRDefault="00BE02F3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Material:</w:t>
            </w:r>
          </w:p>
        </w:tc>
        <w:tc>
          <w:tcPr>
            <w:tcW w:w="6824" w:type="dxa"/>
            <w:shd w:val="clear" w:color="auto" w:fill="FFE1E2"/>
          </w:tcPr>
          <w:p w14:paraId="60A85F7E" w14:textId="77777777" w:rsidR="00BE02F3" w:rsidRP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  <w:rPr>
                <w:bCs/>
              </w:rPr>
            </w:pPr>
            <w:r w:rsidRPr="00BE02F3">
              <w:rPr>
                <w:b/>
              </w:rPr>
              <w:t xml:space="preserve">Rote Karten </w:t>
            </w:r>
            <w:r w:rsidRPr="00BE02F3">
              <w:rPr>
                <w:bCs/>
              </w:rPr>
              <w:t>zum Schreiben der Probleme</w:t>
            </w:r>
          </w:p>
          <w:p w14:paraId="36644223" w14:textId="77777777" w:rsidR="00BE02F3" w:rsidRP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  <w:rPr>
                <w:bCs/>
              </w:rPr>
            </w:pPr>
            <w:r w:rsidRPr="00BE02F3">
              <w:rPr>
                <w:bCs/>
              </w:rPr>
              <w:t>Stellwand &amp; Stecknadeln</w:t>
            </w:r>
          </w:p>
          <w:p w14:paraId="53022AC8" w14:textId="3F49F8A1" w:rsidR="00BE02F3" w:rsidRP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  <w:rPr>
                <w:rFonts w:eastAsia="Calibri"/>
              </w:rPr>
            </w:pPr>
            <w:r w:rsidRPr="00BE02F3">
              <w:rPr>
                <w:bCs/>
              </w:rPr>
              <w:t>Klebepunkte</w:t>
            </w:r>
          </w:p>
        </w:tc>
      </w:tr>
      <w:tr w:rsidR="00BE02F3" w:rsidRPr="00576133" w14:paraId="33AA44BD" w14:textId="77777777" w:rsidTr="00A47C01">
        <w:tc>
          <w:tcPr>
            <w:tcW w:w="9062" w:type="dxa"/>
            <w:gridSpan w:val="2"/>
            <w:shd w:val="clear" w:color="auto" w:fill="F9B9BB"/>
          </w:tcPr>
          <w:p w14:paraId="5F2543E3" w14:textId="09E25B97" w:rsidR="00BE02F3" w:rsidRPr="00BE02F3" w:rsidRDefault="00BE02F3" w:rsidP="00BE02F3">
            <w:pPr>
              <w:suppressAutoHyphens/>
              <w:spacing w:before="120" w:after="120" w:line="240" w:lineRule="auto"/>
              <w:jc w:val="left"/>
              <w:rPr>
                <w:b/>
              </w:rPr>
            </w:pPr>
            <w:r>
              <w:rPr>
                <w:b/>
              </w:rPr>
              <w:t>Station 2</w:t>
            </w:r>
          </w:p>
        </w:tc>
      </w:tr>
      <w:tr w:rsidR="00BE02F3" w:rsidRPr="00576133" w14:paraId="7C626CF0" w14:textId="77777777" w:rsidTr="00A47C01">
        <w:tc>
          <w:tcPr>
            <w:tcW w:w="2238" w:type="dxa"/>
            <w:shd w:val="clear" w:color="auto" w:fill="FFE1E2"/>
          </w:tcPr>
          <w:p w14:paraId="10D7BFE6" w14:textId="78103D77" w:rsidR="00BE02F3" w:rsidRDefault="00BE02F3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Material:</w:t>
            </w:r>
          </w:p>
        </w:tc>
        <w:tc>
          <w:tcPr>
            <w:tcW w:w="6824" w:type="dxa"/>
            <w:shd w:val="clear" w:color="auto" w:fill="FFE1E2"/>
          </w:tcPr>
          <w:p w14:paraId="117DEADA" w14:textId="77777777" w:rsid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</w:pPr>
            <w:r>
              <w:rPr>
                <w:b/>
              </w:rPr>
              <w:t>Grüne Karten</w:t>
            </w:r>
            <w:r>
              <w:t xml:space="preserve"> zum Schreiben der Wünsche.</w:t>
            </w:r>
          </w:p>
          <w:p w14:paraId="26A76F82" w14:textId="77777777" w:rsid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</w:pPr>
            <w:r>
              <w:t>Stellwand &amp; Stecknadeln</w:t>
            </w:r>
          </w:p>
          <w:p w14:paraId="3FE98364" w14:textId="006D9E8E" w:rsidR="00BE02F3" w:rsidRPr="00BE02F3" w:rsidRDefault="00BE02F3" w:rsidP="00BE02F3">
            <w:pPr>
              <w:pStyle w:val="Listenabsatz"/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  <w:rPr>
                <w:b/>
              </w:rPr>
            </w:pPr>
            <w:r>
              <w:t>Klebepunkte</w:t>
            </w:r>
          </w:p>
        </w:tc>
      </w:tr>
      <w:tr w:rsidR="00BE02F3" w:rsidRPr="00576133" w14:paraId="14FA214D" w14:textId="77777777" w:rsidTr="00A47C01">
        <w:tc>
          <w:tcPr>
            <w:tcW w:w="9062" w:type="dxa"/>
            <w:gridSpan w:val="2"/>
            <w:shd w:val="clear" w:color="auto" w:fill="F9B9BB"/>
          </w:tcPr>
          <w:p w14:paraId="63DF9F96" w14:textId="0F8C4A13" w:rsidR="00BE02F3" w:rsidRPr="00CD6C6D" w:rsidRDefault="00BE02F3" w:rsidP="00BE02F3">
            <w:pPr>
              <w:suppressAutoHyphens/>
              <w:spacing w:before="120" w:after="120" w:line="240" w:lineRule="auto"/>
              <w:jc w:val="left"/>
              <w:rPr>
                <w:b/>
                <w:bCs/>
              </w:rPr>
            </w:pPr>
            <w:r w:rsidRPr="00CD6C6D">
              <w:rPr>
                <w:rFonts w:eastAsia="Calibri"/>
                <w:b/>
                <w:bCs/>
              </w:rPr>
              <w:t>Station 3</w:t>
            </w:r>
          </w:p>
        </w:tc>
      </w:tr>
      <w:tr w:rsidR="00BE02F3" w:rsidRPr="00576133" w14:paraId="7FECBD40" w14:textId="77777777" w:rsidTr="00A47C01">
        <w:tc>
          <w:tcPr>
            <w:tcW w:w="2238" w:type="dxa"/>
            <w:shd w:val="clear" w:color="auto" w:fill="FFE1E2"/>
          </w:tcPr>
          <w:p w14:paraId="0EFEC33B" w14:textId="19745797" w:rsidR="00BE02F3" w:rsidRDefault="00BE02F3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Ziel der Station:</w:t>
            </w:r>
          </w:p>
        </w:tc>
        <w:tc>
          <w:tcPr>
            <w:tcW w:w="6824" w:type="dxa"/>
            <w:shd w:val="clear" w:color="auto" w:fill="FFE1E2"/>
          </w:tcPr>
          <w:p w14:paraId="5E94722B" w14:textId="6BF83D02" w:rsidR="00BE02F3" w:rsidRPr="00BE02F3" w:rsidRDefault="00BE02F3" w:rsidP="00BE02F3">
            <w:pPr>
              <w:suppressAutoHyphens/>
              <w:spacing w:before="120" w:after="120" w:line="240" w:lineRule="auto"/>
              <w:jc w:val="left"/>
              <w:rPr>
                <w:b/>
              </w:rPr>
            </w:pPr>
            <w:r>
              <w:t xml:space="preserve">In dieser Station geht es darum, kleine, umsetzbare Gewohnheiten zu entwickeln, die helfen, den Umgang mit </w:t>
            </w:r>
            <w:proofErr w:type="spellStart"/>
            <w:r>
              <w:t>Social</w:t>
            </w:r>
            <w:proofErr w:type="spellEnd"/>
            <w:r>
              <w:t xml:space="preserve"> Media bewusster und gesünder zu gestalten.</w:t>
            </w:r>
          </w:p>
        </w:tc>
      </w:tr>
      <w:tr w:rsidR="00BE02F3" w:rsidRPr="00576133" w14:paraId="5D1A69EC" w14:textId="77777777" w:rsidTr="00A47C01">
        <w:tc>
          <w:tcPr>
            <w:tcW w:w="2238" w:type="dxa"/>
            <w:shd w:val="clear" w:color="auto" w:fill="FFE1E2"/>
          </w:tcPr>
          <w:p w14:paraId="32D94BBC" w14:textId="11512795" w:rsidR="00BE02F3" w:rsidRDefault="00BE02F3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Material: </w:t>
            </w:r>
          </w:p>
        </w:tc>
        <w:tc>
          <w:tcPr>
            <w:tcW w:w="6824" w:type="dxa"/>
            <w:shd w:val="clear" w:color="auto" w:fill="FFE1E2"/>
          </w:tcPr>
          <w:p w14:paraId="3313A464" w14:textId="77777777" w:rsid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</w:pPr>
            <w:r>
              <w:t>Rote und grüne Karten (für das Schreiben der Probleme und Wünsche)</w:t>
            </w:r>
          </w:p>
          <w:p w14:paraId="13965989" w14:textId="77777777" w:rsidR="00BE02F3" w:rsidRDefault="00BE02F3" w:rsidP="00BE02F3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</w:pPr>
            <w:r>
              <w:t>Stifte</w:t>
            </w:r>
          </w:p>
          <w:p w14:paraId="553B4031" w14:textId="09F5A202" w:rsidR="00BE02F3" w:rsidRPr="00BE02F3" w:rsidRDefault="00BE02F3" w:rsidP="00BE02F3">
            <w:pPr>
              <w:pStyle w:val="Listenabsatz"/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  <w:rPr>
                <w:b/>
              </w:rPr>
            </w:pPr>
            <w:r>
              <w:t>ausgedruckte Tipps</w:t>
            </w:r>
          </w:p>
        </w:tc>
      </w:tr>
      <w:tr w:rsidR="00CD6C6D" w:rsidRPr="00576133" w14:paraId="6F53CC96" w14:textId="77777777" w:rsidTr="00A47C01">
        <w:tc>
          <w:tcPr>
            <w:tcW w:w="9062" w:type="dxa"/>
            <w:gridSpan w:val="2"/>
            <w:shd w:val="clear" w:color="auto" w:fill="F9B9BB"/>
          </w:tcPr>
          <w:p w14:paraId="7C840229" w14:textId="6301F304" w:rsidR="00CD6C6D" w:rsidRPr="00CD6C6D" w:rsidRDefault="00CD6C6D" w:rsidP="00CD6C6D">
            <w:pPr>
              <w:suppressAutoHyphens/>
              <w:spacing w:before="120" w:after="120" w:line="240" w:lineRule="auto"/>
              <w:jc w:val="left"/>
              <w:rPr>
                <w:b/>
                <w:bCs/>
              </w:rPr>
            </w:pPr>
            <w:r w:rsidRPr="00CD6C6D">
              <w:rPr>
                <w:b/>
                <w:bCs/>
              </w:rPr>
              <w:t>Station 4</w:t>
            </w:r>
          </w:p>
        </w:tc>
      </w:tr>
      <w:tr w:rsidR="00CD6C6D" w:rsidRPr="00576133" w14:paraId="18BE075B" w14:textId="77777777" w:rsidTr="00A47C01">
        <w:tc>
          <w:tcPr>
            <w:tcW w:w="2238" w:type="dxa"/>
            <w:shd w:val="clear" w:color="auto" w:fill="FFE1E2"/>
          </w:tcPr>
          <w:p w14:paraId="68189CF3" w14:textId="0C2AECD8" w:rsidR="00CD6C6D" w:rsidRDefault="00CD6C6D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Material:</w:t>
            </w:r>
          </w:p>
        </w:tc>
        <w:tc>
          <w:tcPr>
            <w:tcW w:w="6824" w:type="dxa"/>
            <w:shd w:val="clear" w:color="auto" w:fill="FFE1E2"/>
          </w:tcPr>
          <w:p w14:paraId="1C757A50" w14:textId="77777777" w:rsidR="00CD6C6D" w:rsidRDefault="00CD6C6D" w:rsidP="00CD6C6D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</w:pPr>
            <w:r>
              <w:rPr>
                <w:b/>
              </w:rPr>
              <w:t>Rote Karten</w:t>
            </w:r>
            <w:r>
              <w:t xml:space="preserve"> für Aspekte, die stören</w:t>
            </w:r>
          </w:p>
          <w:p w14:paraId="168A79A5" w14:textId="77777777" w:rsidR="00CD6C6D" w:rsidRDefault="00CD6C6D" w:rsidP="00CD6C6D">
            <w:pPr>
              <w:numPr>
                <w:ilvl w:val="0"/>
                <w:numId w:val="27"/>
              </w:numPr>
              <w:suppressAutoHyphens/>
              <w:spacing w:before="120" w:after="120" w:line="240" w:lineRule="auto"/>
              <w:jc w:val="left"/>
            </w:pPr>
            <w:r>
              <w:rPr>
                <w:b/>
              </w:rPr>
              <w:t>Grüne Karten</w:t>
            </w:r>
            <w:r>
              <w:t xml:space="preserve"> für Ideen, wie man diese Probleme angehen könnte</w:t>
            </w:r>
          </w:p>
          <w:p w14:paraId="1349FEBB" w14:textId="4181403F" w:rsidR="00EB4F52" w:rsidRDefault="00EB4F52" w:rsidP="00EB4F52">
            <w:pPr>
              <w:suppressAutoHyphens/>
              <w:spacing w:before="120" w:after="120" w:line="240" w:lineRule="auto"/>
              <w:ind w:left="720"/>
              <w:jc w:val="left"/>
            </w:pPr>
          </w:p>
        </w:tc>
      </w:tr>
      <w:tr w:rsidR="00CD6C6D" w:rsidRPr="00576133" w14:paraId="0988394C" w14:textId="77777777" w:rsidTr="00A47C01">
        <w:tc>
          <w:tcPr>
            <w:tcW w:w="9062" w:type="dxa"/>
            <w:gridSpan w:val="2"/>
            <w:shd w:val="clear" w:color="auto" w:fill="F9B9BB"/>
          </w:tcPr>
          <w:p w14:paraId="7D6E3F88" w14:textId="5934E874" w:rsidR="00CD6C6D" w:rsidRPr="00CD6C6D" w:rsidRDefault="00CD6C6D" w:rsidP="00CD6C6D">
            <w:pPr>
              <w:suppressAutoHyphens/>
              <w:spacing w:before="120" w:after="120" w:line="240" w:lineRule="auto"/>
              <w:jc w:val="left"/>
              <w:rPr>
                <w:b/>
                <w:bCs/>
              </w:rPr>
            </w:pPr>
            <w:r w:rsidRPr="00CD6C6D">
              <w:rPr>
                <w:b/>
                <w:bCs/>
              </w:rPr>
              <w:lastRenderedPageBreak/>
              <w:t>Station 5</w:t>
            </w:r>
          </w:p>
        </w:tc>
      </w:tr>
      <w:tr w:rsidR="00CD6C6D" w:rsidRPr="00576133" w14:paraId="4964414F" w14:textId="77777777" w:rsidTr="00A47C01">
        <w:tc>
          <w:tcPr>
            <w:tcW w:w="2238" w:type="dxa"/>
            <w:shd w:val="clear" w:color="auto" w:fill="FFE1E2"/>
          </w:tcPr>
          <w:p w14:paraId="73B9B956" w14:textId="04DFEDA5" w:rsidR="00CD6C6D" w:rsidRPr="00576133" w:rsidRDefault="00CD6C6D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Ziel der Station:</w:t>
            </w:r>
          </w:p>
        </w:tc>
        <w:tc>
          <w:tcPr>
            <w:tcW w:w="6824" w:type="dxa"/>
            <w:shd w:val="clear" w:color="auto" w:fill="FFE1E2"/>
          </w:tcPr>
          <w:p w14:paraId="4ADE3356" w14:textId="5C0BD828" w:rsidR="00CD6C6D" w:rsidRPr="00576133" w:rsidRDefault="00CD6C6D" w:rsidP="00301AEB">
            <w:pPr>
              <w:spacing w:after="0" w:line="240" w:lineRule="auto"/>
              <w:rPr>
                <w:rFonts w:eastAsia="Calibri"/>
              </w:rPr>
            </w:pPr>
            <w:r>
              <w:t xml:space="preserve">In dieser Station geht es darum, das eigene Verhalten in Bezug auf die Nutzung von </w:t>
            </w:r>
            <w:proofErr w:type="spellStart"/>
            <w:r>
              <w:t>Social</w:t>
            </w:r>
            <w:proofErr w:type="spellEnd"/>
            <w:r>
              <w:t xml:space="preserve"> Media zu reflektieren und zu hinterfragen. Die Flip Phone-Challenge fordert die Teilnehmenden heraus, ihre Nutzung von </w:t>
            </w:r>
            <w:proofErr w:type="spellStart"/>
            <w:r>
              <w:t>Social</w:t>
            </w:r>
            <w:proofErr w:type="spellEnd"/>
            <w:r>
              <w:t xml:space="preserve"> Media aus einer anderen Perspektive zu betrachten – ohne den gewohnten Komfort eines Smartphones.</w:t>
            </w:r>
          </w:p>
        </w:tc>
      </w:tr>
      <w:tr w:rsidR="00CD6C6D" w:rsidRPr="00576133" w14:paraId="6FDB8AF7" w14:textId="77777777" w:rsidTr="00A47C01">
        <w:tc>
          <w:tcPr>
            <w:tcW w:w="2238" w:type="dxa"/>
            <w:shd w:val="clear" w:color="auto" w:fill="FFE1E2"/>
          </w:tcPr>
          <w:p w14:paraId="115197CE" w14:textId="2FAA10BF" w:rsidR="00CD6C6D" w:rsidRPr="00576133" w:rsidRDefault="00CD6C6D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Material: </w:t>
            </w:r>
          </w:p>
        </w:tc>
        <w:tc>
          <w:tcPr>
            <w:tcW w:w="6824" w:type="dxa"/>
            <w:shd w:val="clear" w:color="auto" w:fill="FFE1E2"/>
          </w:tcPr>
          <w:p w14:paraId="695E63D6" w14:textId="77777777" w:rsidR="00CD6C6D" w:rsidRPr="00A47C01" w:rsidRDefault="00CD6C6D" w:rsidP="00A47C01">
            <w:pPr>
              <w:pStyle w:val="Listenabsatz"/>
              <w:numPr>
                <w:ilvl w:val="0"/>
                <w:numId w:val="34"/>
              </w:numPr>
              <w:suppressAutoHyphens/>
              <w:spacing w:before="120" w:after="120" w:line="240" w:lineRule="auto"/>
              <w:jc w:val="left"/>
              <w:rPr>
                <w:bCs/>
              </w:rPr>
            </w:pPr>
            <w:r w:rsidRPr="00A47C01">
              <w:rPr>
                <w:b/>
              </w:rPr>
              <w:t>Rote Karten</w:t>
            </w:r>
            <w:r w:rsidRPr="00A47C01">
              <w:rPr>
                <w:bCs/>
              </w:rPr>
              <w:t xml:space="preserve"> für die Herausforderungen und negativen Gefühle (z.B. „Ich fühle mich abgehängt“ oder „Es fällt mir schwer, nicht ständig auf mein Handy zu schauen“).</w:t>
            </w:r>
          </w:p>
          <w:p w14:paraId="3C39C895" w14:textId="77777777" w:rsidR="00CD6C6D" w:rsidRPr="00A47C01" w:rsidRDefault="00CD6C6D" w:rsidP="00A47C01">
            <w:pPr>
              <w:pStyle w:val="Listenabsatz"/>
              <w:numPr>
                <w:ilvl w:val="0"/>
                <w:numId w:val="34"/>
              </w:numPr>
              <w:suppressAutoHyphens/>
              <w:spacing w:before="120" w:after="120" w:line="240" w:lineRule="auto"/>
              <w:jc w:val="left"/>
              <w:rPr>
                <w:bCs/>
              </w:rPr>
            </w:pPr>
            <w:r w:rsidRPr="00A47C01">
              <w:rPr>
                <w:b/>
              </w:rPr>
              <w:t>Grüne Karten</w:t>
            </w:r>
            <w:r w:rsidRPr="00A47C01">
              <w:rPr>
                <w:bCs/>
              </w:rPr>
              <w:t xml:space="preserve"> für die positiven Erfahrungen oder Wünsche, die aus der Challenge resultieren (z. B. „Ich möchte mehr Momente der Achtsamkeit erleben“ oder „Ich möchte mir mehr Zeit für echte Gespräche nehmen“).</w:t>
            </w:r>
          </w:p>
          <w:p w14:paraId="02396B71" w14:textId="1711913B" w:rsidR="00CD6C6D" w:rsidRPr="00CD6C6D" w:rsidRDefault="00CD6C6D" w:rsidP="00A47C01">
            <w:pPr>
              <w:pStyle w:val="Listenabsatz"/>
              <w:numPr>
                <w:ilvl w:val="0"/>
                <w:numId w:val="34"/>
              </w:numPr>
              <w:suppressAutoHyphens/>
              <w:spacing w:before="120" w:after="120" w:line="240" w:lineRule="auto"/>
              <w:jc w:val="left"/>
            </w:pPr>
            <w:r w:rsidRPr="00A47C01">
              <w:rPr>
                <w:bCs/>
              </w:rPr>
              <w:t>ein Flip Phone zum „Symbolisieren“ der Challenge und den Infotext über die Flip Phone</w:t>
            </w:r>
            <w:r w:rsidRPr="00A47C01">
              <w:rPr>
                <w:bCs/>
              </w:rPr>
              <w:t xml:space="preserve"> Challenge</w:t>
            </w:r>
          </w:p>
        </w:tc>
      </w:tr>
      <w:tr w:rsidR="00E336CA" w:rsidRPr="00576133" w14:paraId="09996FA7" w14:textId="77777777" w:rsidTr="00A47C01">
        <w:tc>
          <w:tcPr>
            <w:tcW w:w="9062" w:type="dxa"/>
            <w:gridSpan w:val="2"/>
            <w:shd w:val="clear" w:color="auto" w:fill="F9B9BB"/>
          </w:tcPr>
          <w:p w14:paraId="4FE7C5BB" w14:textId="18CB3092" w:rsidR="00E336CA" w:rsidRPr="00E336CA" w:rsidRDefault="00E336CA" w:rsidP="00301AEB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336CA">
              <w:rPr>
                <w:rFonts w:eastAsia="Calibri"/>
                <w:b/>
                <w:bCs/>
              </w:rPr>
              <w:t>Station 6</w:t>
            </w:r>
          </w:p>
        </w:tc>
      </w:tr>
      <w:tr w:rsidR="00CD6C6D" w:rsidRPr="00576133" w14:paraId="1DD0D8B7" w14:textId="77777777" w:rsidTr="00A47C01">
        <w:tc>
          <w:tcPr>
            <w:tcW w:w="2238" w:type="dxa"/>
            <w:shd w:val="clear" w:color="auto" w:fill="FFE1E2"/>
          </w:tcPr>
          <w:p w14:paraId="70006C6C" w14:textId="503C6282" w:rsidR="00CD6C6D" w:rsidRPr="00576133" w:rsidRDefault="00E336CA" w:rsidP="00301AE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Material: </w:t>
            </w:r>
          </w:p>
        </w:tc>
        <w:tc>
          <w:tcPr>
            <w:tcW w:w="6824" w:type="dxa"/>
            <w:shd w:val="clear" w:color="auto" w:fill="FFE1E2"/>
          </w:tcPr>
          <w:p w14:paraId="5B4C6BCF" w14:textId="1549E85A" w:rsidR="00CD6C6D" w:rsidRPr="00A47C01" w:rsidRDefault="00A47C01" w:rsidP="00A47C01">
            <w:pPr>
              <w:pStyle w:val="Listenabsatz"/>
              <w:numPr>
                <w:ilvl w:val="0"/>
                <w:numId w:val="34"/>
              </w:numPr>
              <w:suppressAutoHyphens/>
              <w:spacing w:before="120" w:after="120" w:line="240" w:lineRule="auto"/>
              <w:jc w:val="left"/>
              <w:rPr>
                <w:b/>
              </w:rPr>
            </w:pPr>
            <w:r w:rsidRPr="00A47C01">
              <w:rPr>
                <w:b/>
              </w:rPr>
              <w:t xml:space="preserve">Grüne Karten </w:t>
            </w:r>
            <w:r w:rsidRPr="00A47C01">
              <w:rPr>
                <w:bCs/>
              </w:rPr>
              <w:t>für positive Vorschläge</w:t>
            </w:r>
          </w:p>
        </w:tc>
      </w:tr>
    </w:tbl>
    <w:p w14:paraId="6E793B7C" w14:textId="3BEBE920" w:rsidR="00576133" w:rsidRDefault="00576133" w:rsidP="00576133"/>
    <w:sectPr w:rsidR="00576133" w:rsidSect="00576133">
      <w:headerReference w:type="default" r:id="rId11"/>
      <w:footerReference w:type="default" r:id="rId12"/>
      <w:pgSz w:w="11906" w:h="16838"/>
      <w:pgMar w:top="1560" w:right="1417" w:bottom="1560" w:left="1417" w:header="68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BAE" w14:textId="77777777" w:rsidR="00D71C38" w:rsidRDefault="00D71C38">
      <w:pPr>
        <w:spacing w:after="0" w:line="240" w:lineRule="auto"/>
      </w:pPr>
      <w:r>
        <w:separator/>
      </w:r>
    </w:p>
  </w:endnote>
  <w:endnote w:type="continuationSeparator" w:id="0">
    <w:p w14:paraId="6980C54F" w14:textId="77777777" w:rsidR="00D71C38" w:rsidRDefault="00D7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F6B2" w14:textId="77777777" w:rsidR="00605211" w:rsidRDefault="00605211">
    <w:pPr>
      <w:tabs>
        <w:tab w:val="left" w:pos="9213"/>
      </w:tabs>
      <w:spacing w:after="0" w:line="240" w:lineRule="auto"/>
      <w:rPr>
        <w:rFonts w:ascii="Source Sans 3" w:eastAsia="Arial" w:hAnsi="Source Sans 3" w:cs="Times New Roman"/>
        <w:sz w:val="16"/>
        <w:szCs w:val="16"/>
      </w:rPr>
    </w:pPr>
  </w:p>
  <w:p w14:paraId="4E9DB230" w14:textId="1E795BC5" w:rsidR="00981966" w:rsidRDefault="00B738C5">
    <w:pPr>
      <w:tabs>
        <w:tab w:val="left" w:pos="9213"/>
      </w:tabs>
      <w:spacing w:after="0" w:line="240" w:lineRule="auto"/>
      <w:rPr>
        <w:rFonts w:ascii="Source Sans 3" w:eastAsia="Arial" w:hAnsi="Source Sans 3" w:cs="Times New Roman"/>
      </w:rPr>
    </w:pPr>
    <w:r>
      <w:rPr>
        <w:noProof/>
      </w:rPr>
      <w:drawing>
        <wp:anchor distT="0" distB="0" distL="114300" distR="114300" simplePos="0" relativeHeight="251660800" behindDoc="0" locked="0" layoutInCell="0" allowOverlap="1" wp14:anchorId="016171E4" wp14:editId="125AE8FC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0" b="0"/>
          <wp:wrapTight wrapText="bothSides">
            <wp:wrapPolygon edited="0">
              <wp:start x="-16" y="0"/>
              <wp:lineTo x="-16" y="19765"/>
              <wp:lineTo x="21075" y="19765"/>
              <wp:lineTo x="21075" y="0"/>
              <wp:lineTo x="-16" y="0"/>
            </wp:wrapPolygon>
          </wp:wrapTight>
          <wp:docPr id="17" name="Bild3 Kopie 1 K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3 Kopie 1 K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3" w:eastAsia="Arial" w:hAnsi="Source Sans 3" w:cs="Times New Roman"/>
        <w:sz w:val="16"/>
        <w:szCs w:val="16"/>
      </w:rPr>
      <w:t xml:space="preserve">Diese Praxismethode steht zur Nutzung unter </w:t>
    </w:r>
    <w:hyperlink r:id="rId2" w:tgtFrame="https://creativecommons.org/licenses/by-nc-sa/4.0/">
      <w:r>
        <w:rPr>
          <w:rFonts w:ascii="Source Sans 3" w:eastAsia="Arial" w:hAnsi="Source Sans 3" w:cs="Times New Roman"/>
          <w:color w:val="0000FF" w:themeColor="hyperlink"/>
          <w:sz w:val="16"/>
          <w:szCs w:val="16"/>
          <w:u w:val="single"/>
        </w:rPr>
        <w:t>CC BY-SA 4.0 Bedingungen</w:t>
      </w:r>
    </w:hyperlink>
    <w:r>
      <w:rPr>
        <w:rFonts w:ascii="Source Sans 3" w:eastAsia="Arial" w:hAnsi="Source Sans 3" w:cs="Times New Roman"/>
        <w:sz w:val="16"/>
        <w:szCs w:val="16"/>
      </w:rPr>
      <w:t xml:space="preserve"> (Namensnennung - Weitergabe unter gleichen Bedingungen) zur Verfügung. </w:t>
    </w:r>
    <w:r>
      <w:rPr>
        <w:rStyle w:val="docdata"/>
        <w:rFonts w:ascii="Source Sans 3" w:hAnsi="Source Sans 3"/>
        <w:color w:val="000000"/>
        <w:sz w:val="16"/>
        <w:szCs w:val="16"/>
      </w:rPr>
      <w:t>Die Namensnennung sollte erfolgen: „Praxismethode: [Titel des Dokumentes] – GMK“.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0932" w14:textId="77777777" w:rsidR="00D71C38" w:rsidRDefault="00D71C38">
      <w:pPr>
        <w:spacing w:after="0" w:line="240" w:lineRule="auto"/>
      </w:pPr>
      <w:r>
        <w:separator/>
      </w:r>
    </w:p>
  </w:footnote>
  <w:footnote w:type="continuationSeparator" w:id="0">
    <w:p w14:paraId="256A70F2" w14:textId="77777777" w:rsidR="00D71C38" w:rsidRDefault="00D7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1876" w14:textId="77777777" w:rsidR="00981966" w:rsidRDefault="00B738C5">
    <w:pPr>
      <w:pStyle w:val="Kopfzeile"/>
      <w:tabs>
        <w:tab w:val="clear" w:pos="4536"/>
        <w:tab w:val="clear" w:pos="9072"/>
        <w:tab w:val="left" w:pos="5064"/>
      </w:tabs>
    </w:pPr>
    <w:r>
      <w:rPr>
        <w:noProof/>
      </w:rPr>
      <w:drawing>
        <wp:anchor distT="0" distB="0" distL="0" distR="0" simplePos="0" relativeHeight="251652608" behindDoc="1" locked="0" layoutInCell="0" allowOverlap="1" wp14:anchorId="7759FAAC" wp14:editId="51F2874D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58405" cy="800100"/>
          <wp:effectExtent l="0" t="0" r="0" b="0"/>
          <wp:wrapNone/>
          <wp:docPr id="15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5552" b="1696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0" allowOverlap="1" wp14:anchorId="603D87B0" wp14:editId="338B484D">
          <wp:simplePos x="0" y="0"/>
          <wp:positionH relativeFrom="margin">
            <wp:posOffset>5099050</wp:posOffset>
          </wp:positionH>
          <wp:positionV relativeFrom="paragraph">
            <wp:posOffset>-231140</wp:posOffset>
          </wp:positionV>
          <wp:extent cx="1480185" cy="402590"/>
          <wp:effectExtent l="0" t="0" r="0" b="0"/>
          <wp:wrapNone/>
          <wp:docPr id="16" name="Bil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alias w:val="Titel"/>
        <w:id w:val="294571691"/>
        <w:placeholder>
          <w:docPart w:val="725AA3C91D3349538D8BEDF7ED0CCB43"/>
        </w:placeholder>
      </w:sdtPr>
      <w:sdtEndPr/>
      <w:sdtContent>
        <w:r>
          <w:t>Methode: Soziale Medien – (Auch) Ein Wohlfühlort der Zukunft</w:t>
        </w:r>
      </w:sdtContent>
    </w:sdt>
    <w:r>
      <w:tab/>
    </w:r>
  </w:p>
  <w:p w14:paraId="37721566" w14:textId="77777777" w:rsidR="00981966" w:rsidRDefault="00981966">
    <w:pPr>
      <w:pStyle w:val="Kopfzeile"/>
      <w:tabs>
        <w:tab w:val="clear" w:pos="4536"/>
        <w:tab w:val="clear" w:pos="9072"/>
        <w:tab w:val="left" w:pos="5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4A9"/>
    <w:multiLevelType w:val="multilevel"/>
    <w:tmpl w:val="73B2EB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073063A0"/>
    <w:multiLevelType w:val="multilevel"/>
    <w:tmpl w:val="99A287D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07FE5924"/>
    <w:multiLevelType w:val="hybridMultilevel"/>
    <w:tmpl w:val="0D4ED6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E06A1"/>
    <w:multiLevelType w:val="multilevel"/>
    <w:tmpl w:val="50E0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E1FF4"/>
    <w:multiLevelType w:val="hybridMultilevel"/>
    <w:tmpl w:val="FC6C78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E2F75"/>
    <w:multiLevelType w:val="multilevel"/>
    <w:tmpl w:val="C9BA7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C960A8F"/>
    <w:multiLevelType w:val="multilevel"/>
    <w:tmpl w:val="8A6846D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10DA3A97"/>
    <w:multiLevelType w:val="multilevel"/>
    <w:tmpl w:val="DEBA0D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DA459F"/>
    <w:multiLevelType w:val="multilevel"/>
    <w:tmpl w:val="4AE812BE"/>
    <w:lvl w:ilvl="0">
      <w:start w:val="1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4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1C9F47C3"/>
    <w:multiLevelType w:val="multilevel"/>
    <w:tmpl w:val="A72CDFC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1D933E89"/>
    <w:multiLevelType w:val="hybridMultilevel"/>
    <w:tmpl w:val="85882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8EA"/>
    <w:multiLevelType w:val="hybridMultilevel"/>
    <w:tmpl w:val="E536075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C79C2"/>
    <w:multiLevelType w:val="multilevel"/>
    <w:tmpl w:val="B2A4C3F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25643474"/>
    <w:multiLevelType w:val="hybridMultilevel"/>
    <w:tmpl w:val="1CFE92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6925C8"/>
    <w:multiLevelType w:val="multilevel"/>
    <w:tmpl w:val="4B881E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FF6644"/>
    <w:multiLevelType w:val="multilevel"/>
    <w:tmpl w:val="2CA060A6"/>
    <w:lvl w:ilvl="0">
      <w:start w:val="1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4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6" w15:restartNumberingAfterBreak="0">
    <w:nsid w:val="2CC95D2C"/>
    <w:multiLevelType w:val="hybridMultilevel"/>
    <w:tmpl w:val="436A92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15F20"/>
    <w:multiLevelType w:val="multilevel"/>
    <w:tmpl w:val="11509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084E31"/>
    <w:multiLevelType w:val="multilevel"/>
    <w:tmpl w:val="0364550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33A8019E"/>
    <w:multiLevelType w:val="hybridMultilevel"/>
    <w:tmpl w:val="5A8627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543F1E"/>
    <w:multiLevelType w:val="multilevel"/>
    <w:tmpl w:val="44A015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AF76FD"/>
    <w:multiLevelType w:val="multilevel"/>
    <w:tmpl w:val="169479B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2" w15:restartNumberingAfterBreak="0">
    <w:nsid w:val="3D1D4822"/>
    <w:multiLevelType w:val="hybridMultilevel"/>
    <w:tmpl w:val="2190DF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9C0572"/>
    <w:multiLevelType w:val="multilevel"/>
    <w:tmpl w:val="50E0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A596D"/>
    <w:multiLevelType w:val="hybridMultilevel"/>
    <w:tmpl w:val="045EE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E2899"/>
    <w:multiLevelType w:val="hybridMultilevel"/>
    <w:tmpl w:val="3E12A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3591A"/>
    <w:multiLevelType w:val="multilevel"/>
    <w:tmpl w:val="E860393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7" w15:restartNumberingAfterBreak="0">
    <w:nsid w:val="62D3772A"/>
    <w:multiLevelType w:val="multilevel"/>
    <w:tmpl w:val="9F6A4A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8" w15:restartNumberingAfterBreak="0">
    <w:nsid w:val="65693160"/>
    <w:multiLevelType w:val="hybridMultilevel"/>
    <w:tmpl w:val="BCF0B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42A1B"/>
    <w:multiLevelType w:val="hybridMultilevel"/>
    <w:tmpl w:val="12047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02E6E"/>
    <w:multiLevelType w:val="multilevel"/>
    <w:tmpl w:val="F43ADA0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737F262E"/>
    <w:multiLevelType w:val="multilevel"/>
    <w:tmpl w:val="EDBE18E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2" w15:restartNumberingAfterBreak="0">
    <w:nsid w:val="754E785D"/>
    <w:multiLevelType w:val="multilevel"/>
    <w:tmpl w:val="D82C97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2B3E18"/>
    <w:multiLevelType w:val="multilevel"/>
    <w:tmpl w:val="B9348A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9"/>
  </w:num>
  <w:num w:numId="5">
    <w:abstractNumId w:val="1"/>
  </w:num>
  <w:num w:numId="6">
    <w:abstractNumId w:val="32"/>
  </w:num>
  <w:num w:numId="7">
    <w:abstractNumId w:val="17"/>
  </w:num>
  <w:num w:numId="8">
    <w:abstractNumId w:val="7"/>
  </w:num>
  <w:num w:numId="9">
    <w:abstractNumId w:val="20"/>
  </w:num>
  <w:num w:numId="10">
    <w:abstractNumId w:val="5"/>
  </w:num>
  <w:num w:numId="11">
    <w:abstractNumId w:val="23"/>
  </w:num>
  <w:num w:numId="12">
    <w:abstractNumId w:val="25"/>
  </w:num>
  <w:num w:numId="13">
    <w:abstractNumId w:val="24"/>
  </w:num>
  <w:num w:numId="14">
    <w:abstractNumId w:val="3"/>
  </w:num>
  <w:num w:numId="15">
    <w:abstractNumId w:val="27"/>
  </w:num>
  <w:num w:numId="16">
    <w:abstractNumId w:val="26"/>
  </w:num>
  <w:num w:numId="17">
    <w:abstractNumId w:val="21"/>
  </w:num>
  <w:num w:numId="18">
    <w:abstractNumId w:val="12"/>
  </w:num>
  <w:num w:numId="19">
    <w:abstractNumId w:val="18"/>
  </w:num>
  <w:num w:numId="20">
    <w:abstractNumId w:val="22"/>
  </w:num>
  <w:num w:numId="21">
    <w:abstractNumId w:val="13"/>
  </w:num>
  <w:num w:numId="22">
    <w:abstractNumId w:val="19"/>
  </w:num>
  <w:num w:numId="23">
    <w:abstractNumId w:val="11"/>
  </w:num>
  <w:num w:numId="24">
    <w:abstractNumId w:val="2"/>
  </w:num>
  <w:num w:numId="25">
    <w:abstractNumId w:val="0"/>
  </w:num>
  <w:num w:numId="26">
    <w:abstractNumId w:val="29"/>
  </w:num>
  <w:num w:numId="27">
    <w:abstractNumId w:val="4"/>
  </w:num>
  <w:num w:numId="28">
    <w:abstractNumId w:val="30"/>
  </w:num>
  <w:num w:numId="29">
    <w:abstractNumId w:val="8"/>
  </w:num>
  <w:num w:numId="30">
    <w:abstractNumId w:val="15"/>
  </w:num>
  <w:num w:numId="31">
    <w:abstractNumId w:val="6"/>
  </w:num>
  <w:num w:numId="32">
    <w:abstractNumId w:val="10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66"/>
    <w:rsid w:val="00031229"/>
    <w:rsid w:val="00072A6D"/>
    <w:rsid w:val="00164855"/>
    <w:rsid w:val="00181A80"/>
    <w:rsid w:val="001E1B4B"/>
    <w:rsid w:val="002A2670"/>
    <w:rsid w:val="00473213"/>
    <w:rsid w:val="00474439"/>
    <w:rsid w:val="004C35A7"/>
    <w:rsid w:val="004D7374"/>
    <w:rsid w:val="005658C5"/>
    <w:rsid w:val="00576133"/>
    <w:rsid w:val="00590355"/>
    <w:rsid w:val="00605211"/>
    <w:rsid w:val="00612DBB"/>
    <w:rsid w:val="00617E93"/>
    <w:rsid w:val="00630DBF"/>
    <w:rsid w:val="006E6579"/>
    <w:rsid w:val="007A68B9"/>
    <w:rsid w:val="007D5D2D"/>
    <w:rsid w:val="00827630"/>
    <w:rsid w:val="00981966"/>
    <w:rsid w:val="00A47C01"/>
    <w:rsid w:val="00A97C8B"/>
    <w:rsid w:val="00AE4990"/>
    <w:rsid w:val="00B738C5"/>
    <w:rsid w:val="00BD246E"/>
    <w:rsid w:val="00BE02F3"/>
    <w:rsid w:val="00C4014A"/>
    <w:rsid w:val="00CD6C6D"/>
    <w:rsid w:val="00D2358A"/>
    <w:rsid w:val="00D71C38"/>
    <w:rsid w:val="00D86DD2"/>
    <w:rsid w:val="00DA1B5C"/>
    <w:rsid w:val="00E27FD5"/>
    <w:rsid w:val="00E336CA"/>
    <w:rsid w:val="00E90C7D"/>
    <w:rsid w:val="00EB4F52"/>
    <w:rsid w:val="00F03020"/>
    <w:rsid w:val="00F74FEF"/>
    <w:rsid w:val="00FA519A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7C2F"/>
  <w15:docId w15:val="{6BAAFE83-443D-4E66-B581-F8DD658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110D"/>
    <w:pPr>
      <w:suppressAutoHyphens w:val="0"/>
      <w:spacing w:after="160" w:line="259" w:lineRule="auto"/>
      <w:jc w:val="both"/>
    </w:pPr>
    <w:rPr>
      <w:rFonts w:ascii="Source Sans Pro" w:hAnsi="Source Sans Pr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sz w:val="3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sz w:val="24"/>
      <w:szCs w:val="24"/>
    </w:rPr>
  </w:style>
  <w:style w:type="character" w:customStyle="1" w:styleId="ZitatZchn">
    <w:name w:val="Zitat Zchn"/>
    <w:link w:val="Zitat"/>
    <w:uiPriority w:val="29"/>
    <w:qFormat/>
    <w:rPr>
      <w:i/>
    </w:rPr>
  </w:style>
  <w:style w:type="character" w:customStyle="1" w:styleId="IntensivesZitatZchn">
    <w:name w:val="Intensives Zitat Zchn"/>
    <w:link w:val="IntensivesZitat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Funotenzeichen">
    <w:name w:val="footnote reference"/>
    <w:rPr>
      <w:vertAlign w:val="superscript"/>
    </w:rPr>
  </w:style>
  <w:style w:type="character" w:customStyle="1" w:styleId="EndnotentextZchn">
    <w:name w:val="Endnotentext Zchn"/>
    <w:link w:val="Endnotentext"/>
    <w:uiPriority w:val="99"/>
    <w:qFormat/>
    <w:rPr>
      <w:sz w:val="20"/>
    </w:rPr>
  </w:style>
  <w:style w:type="character" w:styleId="Endnotenzeichen">
    <w:name w:val="endnote reference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Source Sans Pro" w:eastAsiaTheme="majorEastAsia" w:hAnsi="Source Sans Pro" w:cstheme="majorBidi"/>
      <w:b/>
      <w:sz w:val="3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Source Sans Pro" w:eastAsiaTheme="majorEastAsia" w:hAnsi="Source Sans Pro" w:cstheme="majorBidi"/>
      <w:b/>
      <w:sz w:val="32"/>
      <w:szCs w:val="2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rFonts w:ascii="Source Sans Pro" w:hAnsi="Source Sans Pro"/>
      <w:i/>
      <w:iCs/>
      <w:sz w:val="20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="Source Sans Pro" w:eastAsiaTheme="majorEastAsia" w:hAnsi="Source Sans Pro" w:cstheme="majorBidi"/>
      <w:i/>
      <w:spacing w:val="-10"/>
      <w:sz w:val="20"/>
      <w:szCs w:val="56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Source Sans Pro" w:hAnsi="Source Sans Pro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rFonts w:ascii="Source Sans Pro" w:hAnsi="Source Sans Pro"/>
      <w:sz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="Source Sans Pro" w:eastAsiaTheme="majorEastAsia" w:hAnsi="Source Sans Pro" w:cstheme="majorBidi"/>
      <w:b/>
      <w:sz w:val="28"/>
      <w:szCs w:val="24"/>
    </w:r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rFonts w:ascii="Source Sans Pro" w:hAnsi="Source Sans Pro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Source Sans Pro" w:hAnsi="Source Sans Pro"/>
      <w:b/>
      <w:bCs/>
      <w:sz w:val="20"/>
      <w:szCs w:val="20"/>
    </w:rPr>
  </w:style>
  <w:style w:type="character" w:customStyle="1" w:styleId="docdata">
    <w:name w:val="docdata"/>
    <w:basedOn w:val="Absatz-Standardschriftart"/>
    <w:qFormat/>
    <w:rsid w:val="005C0976"/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  <w:pPr>
      <w:spacing w:after="160" w:line="259" w:lineRule="auto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DecimalAligned">
    <w:name w:val="Decimal Aligned"/>
    <w:basedOn w:val="Standard"/>
    <w:uiPriority w:val="40"/>
    <w:qFormat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120" w:after="240" w:line="240" w:lineRule="auto"/>
      <w:contextualSpacing/>
    </w:pPr>
    <w:rPr>
      <w:rFonts w:eastAsiaTheme="majorEastAsia" w:cstheme="majorBidi"/>
      <w:i/>
      <w:spacing w:val="-10"/>
      <w:sz w:val="20"/>
      <w:szCs w:val="56"/>
    </w:rPr>
  </w:style>
  <w:style w:type="paragraph" w:styleId="KeinLeerraum">
    <w:name w:val="No Spacing"/>
    <w:link w:val="KeinLeerraumZchn"/>
    <w:uiPriority w:val="1"/>
    <w:qFormat/>
    <w:rPr>
      <w:rFonts w:ascii="Arial" w:eastAsiaTheme="minorEastAsia" w:hAnsi="Arial" w:cs="Arial"/>
      <w:lang w:eastAsia="de-DE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pPr>
      <w:spacing w:beforeAutospacing="1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40"/>
    </w:p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8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berarbeitung">
    <w:name w:val="Revision"/>
    <w:uiPriority w:val="99"/>
    <w:semiHidden/>
    <w:qFormat/>
    <w:rsid w:val="005F593E"/>
    <w:rPr>
      <w:rFonts w:ascii="Source Sans Pro" w:hAnsi="Source Sans Pro"/>
      <w:sz w:val="24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Kommentar">
    <w:name w:val="Kommentar"/>
    <w:basedOn w:val="Standard"/>
    <w:qFormat/>
    <w:rPr>
      <w:sz w:val="20"/>
      <w:szCs w:val="20"/>
    </w:r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sz w:val="20"/>
      <w:szCs w:val="20"/>
      <w:lang w:eastAsia="de-DE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ntabelle1hellAkzent3">
    <w:name w:val="List Table 1 Light Accent 3"/>
    <w:basedOn w:val="NormaleTabelle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  <w:insideV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7farbigAkzent3">
    <w:name w:val="Grid Table 7 Colorful Accent 3"/>
    <w:basedOn w:val="NormaleTabelle"/>
    <w:uiPriority w:val="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9BBB59" w:themeColor="accent3"/>
        </w:tcBorders>
      </w:tcPr>
    </w:tblStylePr>
    <w:tblStylePr w:type="nwCell">
      <w:tblPr/>
      <w:tcPr>
        <w:tcBorders>
          <w:bottom w:val="single" w:sz="4" w:space="0" w:color="9BBB59" w:themeColor="accent3"/>
        </w:tcBorders>
      </w:tcPr>
    </w:tblStylePr>
    <w:tblStylePr w:type="seCell">
      <w:tblPr/>
      <w:tcPr>
        <w:tcBorders>
          <w:top w:val="single" w:sz="4" w:space="0" w:color="9BBB59" w:themeColor="accent3"/>
        </w:tcBorders>
      </w:tcPr>
    </w:tblStylePr>
    <w:tblStylePr w:type="swCell">
      <w:tblPr/>
      <w:tcPr>
        <w:tcBorders>
          <w:top w:val="single" w:sz="4" w:space="0" w:color="9BBB59" w:themeColor="accent3"/>
        </w:tcBorders>
      </w:tcPr>
    </w:tblStylePr>
  </w:style>
  <w:style w:type="table" w:styleId="EinfacheTabelle2">
    <w:name w:val="Plain Table 2"/>
    <w:basedOn w:val="NormaleTabelle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1">
    <w:name w:val="Plain Table 1"/>
    <w:basedOn w:val="NormaleTabelle"/>
    <w:uiPriority w:val="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entabelle2Akzent3">
    <w:name w:val="List Table 2 Accent 3"/>
    <w:basedOn w:val="NormaleTabelle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4Akzent3">
    <w:name w:val="List Table 4 Accent 3"/>
    <w:basedOn w:val="NormaleTabelle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HelleSchattierung-Akzent1">
    <w:name w:val="Light Shading Accent 1"/>
    <w:basedOn w:val="NormaleTabelle"/>
    <w:uiPriority w:val="60"/>
    <w:rPr>
      <w:rFonts w:eastAsiaTheme="minorEastAsia"/>
      <w:sz w:val="24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sz w:val="28"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 w:val="0"/>
        <w:bCs/>
        <w:sz w:val="24"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/>
      </w:tcPr>
    </w:tblStylePr>
  </w:style>
  <w:style w:type="table" w:customStyle="1" w:styleId="Formatvorlage1">
    <w:name w:val="Formatvorlage1"/>
    <w:basedOn w:val="NormaleTabelle"/>
    <w:uiPriority w:val="99"/>
    <w:pPr>
      <w:spacing w:before="120" w:after="120"/>
    </w:pPr>
    <w:rPr>
      <w:sz w:val="24"/>
    </w:rPr>
    <w:tblPr/>
    <w:tblStylePr w:type="firstRow">
      <w:pPr>
        <w:jc w:val="left"/>
      </w:pPr>
      <w:rPr>
        <w:b/>
        <w:sz w:val="28"/>
      </w:rPr>
    </w:tblStylePr>
  </w:style>
  <w:style w:type="table" w:styleId="Listentabelle7farbigAkzent6">
    <w:name w:val="List Table 7 Colorful Accent 6"/>
    <w:basedOn w:val="NormaleTabelle"/>
    <w:uiPriority w:val="5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79646" w:themeColor="accent6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79646" w:themeColor="accent6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79646" w:themeColor="accent6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6farbigAkzent6">
    <w:name w:val="List Table 6 Colorful Accent 6"/>
    <w:basedOn w:val="NormaleTabelle"/>
    <w:uiPriority w:val="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1">
    <w:name w:val="List Table 7 Colorful Accent 1"/>
    <w:basedOn w:val="NormaleTabelle"/>
    <w:uiPriority w:val="5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F81BD" w:themeColor="accen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F81BD" w:themeColor="accen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F81BD" w:themeColor="accent1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3">
    <w:name w:val="List Table 7 Colorful Accent 3"/>
    <w:basedOn w:val="NormaleTabelle"/>
    <w:uiPriority w:val="5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BBB59" w:themeColor="accent3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BBB59" w:themeColor="accent3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BBB59" w:themeColor="accent3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2">
    <w:name w:val="List Table 7 Colorful Accent 2"/>
    <w:basedOn w:val="NormaleTabelle"/>
    <w:uiPriority w:val="5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0504D" w:themeColor="accent2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0504D" w:themeColor="accent2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0504D" w:themeColor="accent2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5dunkelAkzent5">
    <w:name w:val="List Table 5 Dark Accent 5"/>
    <w:basedOn w:val="NormaleTabelle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Gitternetztabelle5dunkelAkzent5">
    <w:name w:val="Grid Table 5 Dark Accent 5"/>
    <w:basedOn w:val="NormaleTabelle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itternetztabelle2Akzent31">
    <w:name w:val="Gitternetztabelle 2 – Akzent 31"/>
    <w:basedOn w:val="NormaleTabelle"/>
    <w:uiPriority w:val="4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2Akzent3">
    <w:name w:val="Grid Table 2 Accent 3"/>
    <w:basedOn w:val="NormaleTabelle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9BBB59" w:themeColor="accent3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lenraster1">
    <w:name w:val="Tabellenraster1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CE71FC7EE4E8A8F4752B4292B9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20E78-8C79-4586-B009-A9E480B6B70B}"/>
      </w:docPartPr>
      <w:docPartBody>
        <w:p w:rsidR="00CB2883" w:rsidRDefault="001A4BB2" w:rsidP="001A4BB2">
          <w:pPr>
            <w:pStyle w:val="99BCE71FC7EE4E8A8F4752B4292B9D90"/>
          </w:pPr>
          <w:r>
            <w:rPr>
              <w:rStyle w:val="Platzhaltertext"/>
              <w:rFonts w:asciiTheme="majorHAnsi" w:eastAsiaTheme="majorEastAsia" w:hAnsiTheme="majorHAnsi" w:cstheme="majorBidi"/>
            </w:rPr>
            <w:t>[Titel]</w:t>
          </w:r>
        </w:p>
      </w:docPartBody>
    </w:docPart>
    <w:docPart>
      <w:docPartPr>
        <w:name w:val="725AA3C91D3349538D8BEDF7ED0CC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54D99-F6DE-4EBD-9927-EE03BEC8EBCB}"/>
      </w:docPartPr>
      <w:docPartBody>
        <w:p w:rsidR="005C0B3B" w:rsidRDefault="00B14ADD" w:rsidP="00B14ADD">
          <w:pPr>
            <w:pStyle w:val="725AA3C91D3349538D8BEDF7ED0CCB43"/>
          </w:pPr>
          <w:r>
            <w:rPr>
              <w:rStyle w:val="Platzhaltertext"/>
              <w:rFonts w:asciiTheme="majorHAnsi" w:eastAsiaTheme="majorEastAsia" w:hAnsiTheme="majorHAnsi" w:cstheme="majorBidi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83C"/>
    <w:rsid w:val="0002663E"/>
    <w:rsid w:val="00084EC1"/>
    <w:rsid w:val="000A25B3"/>
    <w:rsid w:val="000A7109"/>
    <w:rsid w:val="001A4BB2"/>
    <w:rsid w:val="001E002C"/>
    <w:rsid w:val="002B3A6C"/>
    <w:rsid w:val="00496632"/>
    <w:rsid w:val="004B192E"/>
    <w:rsid w:val="005C0B3B"/>
    <w:rsid w:val="00605BF9"/>
    <w:rsid w:val="006E1836"/>
    <w:rsid w:val="0076405F"/>
    <w:rsid w:val="00780C6E"/>
    <w:rsid w:val="00A549FF"/>
    <w:rsid w:val="00A7672C"/>
    <w:rsid w:val="00A96F4B"/>
    <w:rsid w:val="00AD4A97"/>
    <w:rsid w:val="00B14ADD"/>
    <w:rsid w:val="00B22796"/>
    <w:rsid w:val="00BD483C"/>
    <w:rsid w:val="00C518BC"/>
    <w:rsid w:val="00C609D4"/>
    <w:rsid w:val="00CB2883"/>
    <w:rsid w:val="00CF5D19"/>
    <w:rsid w:val="00D6149D"/>
    <w:rsid w:val="00F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B14ADD"/>
    <w:rPr>
      <w:color w:val="808080"/>
    </w:rPr>
  </w:style>
  <w:style w:type="paragraph" w:customStyle="1" w:styleId="99BCE71FC7EE4E8A8F4752B4292B9D90">
    <w:name w:val="99BCE71FC7EE4E8A8F4752B4292B9D90"/>
    <w:rsid w:val="001A4BB2"/>
  </w:style>
  <w:style w:type="paragraph" w:customStyle="1" w:styleId="725AA3C91D3349538D8BEDF7ED0CCB43">
    <w:name w:val="725AA3C91D3349538D8BEDF7ED0CCB43"/>
    <w:rsid w:val="00B14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4D09D8-D6E9-4059-B16C-44F529D4D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Veröffentlichung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Veröffentlichung</dc:title>
  <dc:subject>Untertitel</dc:subject>
  <dc:creator>Auor*innen</dc:creator>
  <dc:description/>
  <cp:lastModifiedBy>Melina Honegg</cp:lastModifiedBy>
  <cp:revision>11</cp:revision>
  <cp:lastPrinted>2024-11-22T11:10:00Z</cp:lastPrinted>
  <dcterms:created xsi:type="dcterms:W3CDTF">2025-01-15T16:28:00Z</dcterms:created>
  <dcterms:modified xsi:type="dcterms:W3CDTF">2025-01-20T11:59:00Z</dcterms:modified>
  <dc:language>de-DE</dc:language>
</cp:coreProperties>
</file>